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 w:right="3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30"/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014538" cx="2014538"/>
            <wp:effectExtent t="0" b="0" r="0" l="0"/>
            <wp:docPr id="1" name="image00.png" descr="Logo_Cores.png"/>
            <a:graphic>
              <a:graphicData uri="http://schemas.openxmlformats.org/drawingml/2006/picture">
                <pic:pic>
                  <pic:nvPicPr>
                    <pic:cNvPr id="0" name="image00.png" descr="Logo_Cores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14538" cx="201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3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30"/>
        <w:contextualSpacing w:val="0"/>
        <w:jc w:val="center"/>
      </w:pPr>
      <w:r w:rsidRPr="00000000" w:rsidR="00000000" w:rsidDel="00000000">
        <w:rPr>
          <w:b w:val="1"/>
          <w:color w:val="a4c2f4"/>
          <w:sz w:val="48"/>
          <w:rtl w:val="0"/>
        </w:rPr>
        <w:t xml:space="preserve">Menu Semanal</w:t>
        <w:br w:type="textWrapping"/>
      </w: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1160.0" w:type="dxa"/>
        <w:jc w:val="left"/>
        <w:tblBorders>
          <w:top w:color="efefef" w:space="0" w:val="single" w:sz="8"/>
          <w:left w:color="efefef" w:space="0" w:val="single" w:sz="8"/>
          <w:bottom w:color="efefef" w:space="0" w:val="single" w:sz="8"/>
          <w:right w:color="efefef" w:space="0" w:val="single" w:sz="8"/>
          <w:insideH w:color="efefef" w:space="0" w:val="single" w:sz="8"/>
          <w:insideV w:color="efefef" w:space="0" w:val="single" w:sz="8"/>
        </w:tblBorders>
        <w:tblLayout w:type="fixed"/>
        <w:tblLook w:val="0600"/>
      </w:tblPr>
      <w:tblGrid>
        <w:gridCol w:w="5610"/>
        <w:gridCol w:w="555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999999"/>
                <w:sz w:val="28"/>
                <w:rtl w:val="0"/>
              </w:rPr>
              <w:t xml:space="preserve">Segunda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999999"/>
                <w:sz w:val="28"/>
                <w:rtl w:val="0"/>
              </w:rPr>
              <w:t xml:space="preserve">Terça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999999"/>
                <w:sz w:val="28"/>
                <w:rtl w:val="0"/>
              </w:rPr>
              <w:t xml:space="preserve">Quarta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999999"/>
                <w:sz w:val="28"/>
                <w:rtl w:val="0"/>
              </w:rPr>
              <w:t xml:space="preserve">Quinta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999999"/>
                <w:sz w:val="28"/>
                <w:rtl w:val="0"/>
              </w:rPr>
              <w:t xml:space="preserve">Sexta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999999"/>
                <w:sz w:val="28"/>
                <w:rtl w:val="0"/>
              </w:rPr>
              <w:t xml:space="preserve">Fim de semana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999999"/>
                <w:sz w:val="28"/>
                <w:rtl w:val="0"/>
              </w:rPr>
              <w:t xml:space="preserve">Lanches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30"/>
              <w:contextualSpacing w:val="0"/>
            </w:pPr>
            <w:r w:rsidRPr="00000000" w:rsidR="00000000" w:rsidDel="00000000">
              <w:rPr>
                <w:b w:val="1"/>
                <w:color w:val="999999"/>
                <w:sz w:val="28"/>
                <w:rtl w:val="0"/>
              </w:rPr>
              <w:t xml:space="preserve">Bebidas</w:t>
            </w:r>
          </w:p>
        </w:tc>
      </w:tr>
    </w:tbl>
    <w:p w:rsidP="00000000" w:rsidRPr="00000000" w:rsidR="00000000" w:rsidDel="00000000" w:rsidRDefault="00000000">
      <w:pPr>
        <w:ind w:left="0" w:firstLine="0" w:right="30"/>
        <w:contextualSpacing w:val="0"/>
        <w:jc w:val="center"/>
      </w:pPr>
      <w:r w:rsidRPr="00000000" w:rsidR="00000000" w:rsidDel="00000000">
        <w:rPr>
          <w:color w:val="b7b7b7"/>
          <w:rtl w:val="0"/>
        </w:rPr>
        <w:t xml:space="preserve">www.vidaorganizada.com</w:t>
      </w:r>
    </w:p>
    <w:sectPr>
      <w:pgSz w:w="12240" w:h="15840"/>
      <w:pgMar w:left="570" w:right="480" w:top="567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 Organizada - Menu Semanal.docx</dc:title>
</cp:coreProperties>
</file>